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400"/>
        </w:tabs>
        <w:jc w:val="left"/>
        <w:rPr>
          <w:rFonts w:hint="eastAsia" w:ascii="方正小标宋简体" w:eastAsia="方正小标宋简体"/>
          <w:b/>
          <w:bCs/>
          <w:sz w:val="44"/>
          <w:szCs w:val="44"/>
        </w:rPr>
      </w:pPr>
      <w:r>
        <w:rPr>
          <w:rFonts w:hint="eastAsia" w:ascii="仿宋" w:hAnsi="仿宋" w:eastAsia="仿宋"/>
          <w:b/>
          <w:sz w:val="32"/>
          <w:szCs w:val="32"/>
        </w:rPr>
        <w:t>附件：</w:t>
      </w:r>
    </w:p>
    <w:p>
      <w:pPr>
        <w:tabs>
          <w:tab w:val="left" w:pos="5400"/>
        </w:tabs>
        <w:ind w:firstLine="220" w:firstLineChars="50"/>
        <w:jc w:val="center"/>
        <w:rPr>
          <w:rFonts w:ascii="宋体" w:hAnsi="宋体"/>
          <w:bCs/>
          <w:sz w:val="44"/>
          <w:szCs w:val="44"/>
        </w:rPr>
      </w:pPr>
      <w:r>
        <w:rPr>
          <w:rFonts w:hint="eastAsia" w:ascii="宋体" w:hAnsi="宋体"/>
          <w:bCs/>
          <w:sz w:val="44"/>
          <w:szCs w:val="44"/>
        </w:rPr>
        <w:t>内蒙古自治区</w:t>
      </w:r>
    </w:p>
    <w:p>
      <w:pPr>
        <w:tabs>
          <w:tab w:val="left" w:pos="5400"/>
        </w:tabs>
        <w:ind w:firstLine="220" w:firstLineChars="50"/>
        <w:jc w:val="center"/>
        <w:rPr>
          <w:rFonts w:ascii="宋体" w:hAnsi="宋体"/>
          <w:bCs/>
          <w:sz w:val="44"/>
          <w:szCs w:val="44"/>
        </w:rPr>
      </w:pPr>
      <w:r>
        <w:rPr>
          <w:rFonts w:hint="eastAsia" w:ascii="宋体" w:hAnsi="宋体"/>
          <w:bCs/>
          <w:sz w:val="44"/>
          <w:szCs w:val="44"/>
        </w:rPr>
        <w:t>《市政基础设施工程资料管理规程》</w:t>
      </w:r>
    </w:p>
    <w:p>
      <w:pPr>
        <w:tabs>
          <w:tab w:val="left" w:pos="5400"/>
        </w:tabs>
        <w:ind w:firstLine="220" w:firstLineChars="50"/>
        <w:jc w:val="center"/>
        <w:rPr>
          <w:rFonts w:ascii="宋体" w:hAnsi="宋体"/>
          <w:bCs/>
          <w:sz w:val="44"/>
          <w:szCs w:val="44"/>
        </w:rPr>
      </w:pPr>
      <w:r>
        <w:rPr>
          <w:rFonts w:hint="eastAsia" w:ascii="宋体" w:hAnsi="宋体"/>
          <w:bCs/>
          <w:sz w:val="44"/>
          <w:szCs w:val="44"/>
        </w:rPr>
        <w:t>宣贯培训报名表（兴安盟）</w:t>
      </w:r>
    </w:p>
    <w:p/>
    <w:p>
      <w:pPr>
        <w:widowControl/>
        <w:wordWrap w:val="0"/>
        <w:jc w:val="righ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内工建协学字</w:t>
      </w:r>
      <w:r>
        <w:rPr>
          <w:rFonts w:hint="eastAsia" w:ascii="宋体" w:hAnsi="宋体" w:cs="宋体"/>
          <w:color w:val="000000"/>
          <w:sz w:val="32"/>
          <w:szCs w:val="32"/>
        </w:rPr>
        <w:t>〔2018〕</w:t>
      </w:r>
      <w:r>
        <w:rPr>
          <w:rFonts w:hint="eastAsia" w:ascii="宋体" w:hAnsi="宋体" w:cs="宋体"/>
          <w:kern w:val="0"/>
          <w:sz w:val="28"/>
          <w:szCs w:val="28"/>
        </w:rPr>
        <w:t>（质）</w:t>
      </w:r>
      <w:r>
        <w:rPr>
          <w:rFonts w:ascii="宋体" w:hAnsi="宋体" w:cs="宋体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kern w:val="0"/>
          <w:sz w:val="28"/>
          <w:szCs w:val="28"/>
        </w:rPr>
        <w:t>号</w:t>
      </w:r>
    </w:p>
    <w:tbl>
      <w:tblPr>
        <w:tblStyle w:val="6"/>
        <w:tblW w:w="9937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1562"/>
        <w:gridCol w:w="900"/>
        <w:gridCol w:w="1216"/>
        <w:gridCol w:w="1718"/>
        <w:gridCol w:w="37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81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名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ind w:left="27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别</w:t>
            </w:r>
          </w:p>
        </w:tc>
        <w:tc>
          <w:tcPr>
            <w:tcW w:w="12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8" w:type="dxa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ind w:left="12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372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现任职务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8" w:type="dxa"/>
            <w:tcBorders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 称</w:t>
            </w:r>
          </w:p>
        </w:tc>
        <w:tc>
          <w:tcPr>
            <w:tcW w:w="372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手机号码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电子邮箱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（接收发票）</w:t>
            </w:r>
          </w:p>
        </w:tc>
        <w:tc>
          <w:tcPr>
            <w:tcW w:w="372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办公地址及电话</w:t>
            </w:r>
          </w:p>
        </w:tc>
        <w:tc>
          <w:tcPr>
            <w:tcW w:w="7557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开票信息</w:t>
            </w:r>
          </w:p>
        </w:tc>
        <w:tc>
          <w:tcPr>
            <w:tcW w:w="7557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以下为开发票信息请联系财务核实正确填写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发票抬头</w:t>
            </w:r>
          </w:p>
        </w:tc>
        <w:tc>
          <w:tcPr>
            <w:tcW w:w="7557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纳税人识别号</w:t>
            </w:r>
          </w:p>
        </w:tc>
        <w:tc>
          <w:tcPr>
            <w:tcW w:w="7557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地址及电话</w:t>
            </w:r>
          </w:p>
        </w:tc>
        <w:tc>
          <w:tcPr>
            <w:tcW w:w="7557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38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开户行及账号</w:t>
            </w:r>
          </w:p>
        </w:tc>
        <w:tc>
          <w:tcPr>
            <w:tcW w:w="755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ind w:left="-523" w:leftChars="-266" w:hanging="36" w:hangingChars="13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备注：</w:t>
      </w:r>
    </w:p>
    <w:p>
      <w:pPr>
        <w:pStyle w:val="7"/>
        <w:numPr>
          <w:ilvl w:val="0"/>
          <w:numId w:val="1"/>
        </w:numPr>
        <w:ind w:left="426" w:hanging="426" w:firstLineChars="0"/>
        <w:rPr>
          <w:rFonts w:hint="eastAsia"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本表作为参会人员档案信息，以此发放培训证明及开具税票，须认真准确填写；</w:t>
      </w:r>
    </w:p>
    <w:p>
      <w:pPr>
        <w:pStyle w:val="7"/>
        <w:numPr>
          <w:ilvl w:val="0"/>
          <w:numId w:val="1"/>
        </w:numPr>
        <w:ind w:left="426" w:hanging="426" w:firstLineChars="0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所有参会人员必须将本表在报名截止日前发送到指定邮箱，并打印一份纸质版持本表按时报到。</w:t>
      </w:r>
    </w:p>
    <w:p>
      <w:pPr>
        <w:pStyle w:val="7"/>
        <w:numPr>
          <w:ilvl w:val="0"/>
          <w:numId w:val="1"/>
        </w:numPr>
        <w:ind w:left="426" w:hanging="426" w:firstLineChars="0"/>
      </w:pPr>
      <w:r>
        <w:rPr>
          <w:rFonts w:hint="eastAsia" w:ascii="宋体" w:hAnsi="宋体"/>
          <w:bCs/>
          <w:sz w:val="28"/>
          <w:szCs w:val="28"/>
        </w:rPr>
        <w:t>本表可在内蒙古自治区工程建设协会官网</w:t>
      </w:r>
      <w:r>
        <w:rPr>
          <w:rFonts w:ascii="宋体" w:hAnsi="宋体"/>
        </w:rPr>
        <w:fldChar w:fldCharType="begin"/>
      </w:r>
      <w:r>
        <w:rPr>
          <w:rFonts w:ascii="宋体" w:hAnsi="宋体"/>
        </w:rPr>
        <w:instrText xml:space="preserve"> HYPERLINK "http://www.nmggcjsxh.org.cn" </w:instrText>
      </w:r>
      <w:r>
        <w:rPr>
          <w:rFonts w:ascii="宋体" w:hAnsi="宋体"/>
        </w:rPr>
        <w:fldChar w:fldCharType="separate"/>
      </w:r>
      <w:r>
        <w:rPr>
          <w:rStyle w:val="5"/>
          <w:rFonts w:ascii="宋体" w:hAnsi="宋体"/>
          <w:bCs/>
          <w:sz w:val="28"/>
          <w:szCs w:val="28"/>
        </w:rPr>
        <w:t>www.nmggcjsxh.org.cn</w:t>
      </w:r>
      <w:r>
        <w:rPr>
          <w:rFonts w:ascii="宋体" w:hAnsi="宋体"/>
          <w:bCs/>
          <w:sz w:val="28"/>
          <w:szCs w:val="28"/>
        </w:rPr>
        <w:fldChar w:fldCharType="end"/>
      </w:r>
      <w:r>
        <w:rPr>
          <w:rFonts w:hint="eastAsia" w:ascii="宋体" w:hAnsi="宋体"/>
          <w:bCs/>
          <w:sz w:val="28"/>
          <w:szCs w:val="28"/>
        </w:rPr>
        <w:t xml:space="preserve">                         下载。 </w:t>
      </w:r>
      <w:bookmarkStart w:id="0" w:name="_GoBack"/>
      <w:bookmarkEnd w:id="0"/>
    </w:p>
    <w:sectPr>
      <w:footerReference r:id="rId3" w:type="even"/>
      <w:pgSz w:w="11906" w:h="16838"/>
      <w:pgMar w:top="2098" w:right="1531" w:bottom="2098" w:left="1531" w:header="85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end"/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402680"/>
    <w:multiLevelType w:val="multilevel"/>
    <w:tmpl w:val="3440268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CE04D3"/>
    <w:rsid w:val="6ECE0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  <w:style w:type="character" w:styleId="5">
    <w:name w:val="Hyperlink"/>
    <w:unhideWhenUsed/>
    <w:uiPriority w:val="99"/>
    <w:rPr>
      <w:color w:val="0563C1"/>
      <w:u w:val="single"/>
    </w:rPr>
  </w:style>
  <w:style w:type="paragraph" w:styleId="7">
    <w:name w:val="List Paragraph"/>
    <w:basedOn w:val="1"/>
    <w:qFormat/>
    <w:uiPriority w:val="34"/>
    <w:pPr>
      <w:ind w:firstLine="420" w:firstLineChars="20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2018-07-05T17:33:00Z</dcterms:created>
  <dc:creator>Rules°</dc:creator>
  <cp:lastModifiedBy>Rules°</cp:lastModifiedBy>
  <dcterms:modified xsi:type="dcterms:W3CDTF">2018-07-05T17:35:29Z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